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0B" w:rsidRDefault="003C592B" w:rsidP="003C592B">
      <w:pPr>
        <w:rPr>
          <w:lang w:val="de-DE"/>
        </w:rPr>
      </w:pPr>
      <w:r>
        <w:rPr>
          <w:lang w:val="de-DE"/>
        </w:rPr>
        <w:t>Tabellen rechnen u. Zahlenausrichtung am Dezimaltrennungszeichen(Komma)</w:t>
      </w:r>
    </w:p>
    <w:p w:rsidR="003C592B" w:rsidRDefault="003C592B" w:rsidP="003C592B">
      <w:pPr>
        <w:rPr>
          <w:lang w:val="de-DE"/>
        </w:rPr>
      </w:pPr>
      <w:bookmarkStart w:id="0" w:name="_GoBack"/>
      <w:bookmarkEnd w:id="0"/>
    </w:p>
    <w:p w:rsidR="00A872B3" w:rsidRDefault="00A872B3" w:rsidP="00A872B3">
      <w:pPr>
        <w:rPr>
          <w:lang w:val="de-DE"/>
        </w:rPr>
      </w:pPr>
      <w:r w:rsidRPr="004947C5">
        <w:rPr>
          <w:highlight w:val="yellow"/>
          <w:lang w:val="de-DE"/>
        </w:rPr>
        <w:t xml:space="preserve">reine Wordtabelle mit </w:t>
      </w:r>
      <w:proofErr w:type="spellStart"/>
      <w:r w:rsidRPr="004947C5">
        <w:rPr>
          <w:highlight w:val="yellow"/>
          <w:lang w:val="de-DE"/>
        </w:rPr>
        <w:t>Dezitab</w:t>
      </w:r>
      <w:proofErr w:type="spellEnd"/>
      <w:r w:rsidRPr="004947C5">
        <w:rPr>
          <w:highlight w:val="yellow"/>
          <w:lang w:val="de-DE"/>
        </w:rPr>
        <w:t xml:space="preserve"> und </w:t>
      </w:r>
      <w:proofErr w:type="spellStart"/>
      <w:r w:rsidRPr="004947C5">
        <w:rPr>
          <w:highlight w:val="yellow"/>
          <w:lang w:val="de-DE"/>
        </w:rPr>
        <w:t>Product</w:t>
      </w:r>
      <w:proofErr w:type="spellEnd"/>
      <w:r w:rsidRPr="004947C5">
        <w:rPr>
          <w:highlight w:val="yellow"/>
          <w:lang w:val="de-DE"/>
        </w:rPr>
        <w:t>(</w:t>
      </w:r>
      <w:proofErr w:type="spellStart"/>
      <w:r w:rsidRPr="004947C5">
        <w:rPr>
          <w:highlight w:val="yellow"/>
          <w:lang w:val="de-DE"/>
        </w:rPr>
        <w:t>left</w:t>
      </w:r>
      <w:proofErr w:type="spellEnd"/>
      <w:r w:rsidRPr="004947C5">
        <w:rPr>
          <w:highlight w:val="yellow"/>
          <w:lang w:val="de-DE"/>
        </w:rPr>
        <w:t>).</w:t>
      </w:r>
    </w:p>
    <w:p w:rsidR="00A872B3" w:rsidRDefault="00A872B3" w:rsidP="003C592B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C592B" w:rsidTr="003C592B">
        <w:tc>
          <w:tcPr>
            <w:tcW w:w="3070" w:type="dxa"/>
          </w:tcPr>
          <w:p w:rsidR="003C592B" w:rsidRDefault="003C592B" w:rsidP="003C592B">
            <w:pPr>
              <w:rPr>
                <w:lang w:val="de-DE"/>
              </w:rPr>
            </w:pPr>
            <w:r>
              <w:rPr>
                <w:lang w:val="de-DE"/>
              </w:rPr>
              <w:t>Menge</w:t>
            </w:r>
          </w:p>
        </w:tc>
        <w:tc>
          <w:tcPr>
            <w:tcW w:w="3071" w:type="dxa"/>
          </w:tcPr>
          <w:p w:rsidR="003C592B" w:rsidRDefault="003C592B" w:rsidP="003C592B">
            <w:pPr>
              <w:rPr>
                <w:lang w:val="de-DE"/>
              </w:rPr>
            </w:pPr>
            <w:r>
              <w:rPr>
                <w:lang w:val="de-DE"/>
              </w:rPr>
              <w:t>Einzelpreis</w:t>
            </w:r>
          </w:p>
        </w:tc>
        <w:tc>
          <w:tcPr>
            <w:tcW w:w="3071" w:type="dxa"/>
          </w:tcPr>
          <w:p w:rsidR="003C592B" w:rsidRDefault="003C592B" w:rsidP="003C592B">
            <w:pPr>
              <w:rPr>
                <w:lang w:val="de-DE"/>
              </w:rPr>
            </w:pPr>
            <w:r>
              <w:rPr>
                <w:lang w:val="de-DE"/>
              </w:rPr>
              <w:t>Gesamt</w:t>
            </w:r>
          </w:p>
        </w:tc>
      </w:tr>
      <w:tr w:rsidR="003C592B" w:rsidTr="003C592B">
        <w:tc>
          <w:tcPr>
            <w:tcW w:w="3070" w:type="dxa"/>
          </w:tcPr>
          <w:p w:rsidR="003C592B" w:rsidRDefault="003C592B" w:rsidP="003C592B">
            <w:pPr>
              <w:tabs>
                <w:tab w:val="decimal" w:pos="1665"/>
              </w:tabs>
              <w:rPr>
                <w:lang w:val="de-DE"/>
              </w:rPr>
            </w:pPr>
            <w:r>
              <w:rPr>
                <w:lang w:val="de-DE"/>
              </w:rPr>
              <w:t>1,2345</w:t>
            </w:r>
          </w:p>
        </w:tc>
        <w:tc>
          <w:tcPr>
            <w:tcW w:w="3071" w:type="dxa"/>
          </w:tcPr>
          <w:p w:rsidR="003C592B" w:rsidRDefault="003C592B" w:rsidP="003C592B">
            <w:pPr>
              <w:tabs>
                <w:tab w:val="decimal" w:pos="2030"/>
              </w:tabs>
              <w:rPr>
                <w:lang w:val="de-DE"/>
              </w:rPr>
            </w:pPr>
            <w:r>
              <w:rPr>
                <w:lang w:val="de-DE"/>
              </w:rPr>
              <w:t>100</w:t>
            </w:r>
          </w:p>
        </w:tc>
        <w:tc>
          <w:tcPr>
            <w:tcW w:w="3071" w:type="dxa"/>
          </w:tcPr>
          <w:p w:rsidR="003C592B" w:rsidRDefault="003C592B" w:rsidP="003C592B">
            <w:pPr>
              <w:tabs>
                <w:tab w:val="decimal" w:pos="176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=Product(LEFT) \# "#.##0,00 €;(#.##0,00 €)" </w:instrText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 xml:space="preserve"> 123,45 €</w:t>
            </w:r>
            <w:r>
              <w:rPr>
                <w:lang w:val="de-DE"/>
              </w:rPr>
              <w:fldChar w:fldCharType="end"/>
            </w:r>
          </w:p>
        </w:tc>
      </w:tr>
      <w:tr w:rsidR="003C592B" w:rsidTr="003C592B">
        <w:tc>
          <w:tcPr>
            <w:tcW w:w="3070" w:type="dxa"/>
          </w:tcPr>
          <w:p w:rsidR="003C592B" w:rsidRDefault="003C592B" w:rsidP="003C592B">
            <w:pPr>
              <w:tabs>
                <w:tab w:val="decimal" w:pos="1665"/>
              </w:tabs>
              <w:rPr>
                <w:lang w:val="de-DE"/>
              </w:rPr>
            </w:pPr>
            <w:r>
              <w:rPr>
                <w:lang w:val="de-DE"/>
              </w:rPr>
              <w:t>200</w:t>
            </w:r>
          </w:p>
        </w:tc>
        <w:tc>
          <w:tcPr>
            <w:tcW w:w="3071" w:type="dxa"/>
          </w:tcPr>
          <w:p w:rsidR="003C592B" w:rsidRDefault="003C592B" w:rsidP="003C592B">
            <w:pPr>
              <w:tabs>
                <w:tab w:val="decimal" w:pos="2030"/>
              </w:tabs>
              <w:rPr>
                <w:lang w:val="de-DE"/>
              </w:rPr>
            </w:pPr>
            <w:r>
              <w:rPr>
                <w:lang w:val="de-DE"/>
              </w:rPr>
              <w:t>2,345</w:t>
            </w:r>
          </w:p>
        </w:tc>
        <w:tc>
          <w:tcPr>
            <w:tcW w:w="3071" w:type="dxa"/>
          </w:tcPr>
          <w:p w:rsidR="003C592B" w:rsidRDefault="003C592B" w:rsidP="003C592B">
            <w:pPr>
              <w:tabs>
                <w:tab w:val="decimal" w:pos="176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=Product(LEFT) \# "#.##0,00 €;(#.##0,00 €)" </w:instrText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 xml:space="preserve"> 469,00 €</w:t>
            </w:r>
            <w:r>
              <w:rPr>
                <w:lang w:val="de-DE"/>
              </w:rPr>
              <w:fldChar w:fldCharType="end"/>
            </w:r>
          </w:p>
        </w:tc>
      </w:tr>
    </w:tbl>
    <w:p w:rsidR="003C592B" w:rsidRDefault="003C592B" w:rsidP="003C592B">
      <w:pPr>
        <w:rPr>
          <w:lang w:val="de-DE"/>
        </w:rPr>
      </w:pPr>
    </w:p>
    <w:p w:rsidR="003C592B" w:rsidRDefault="003C592B" w:rsidP="003C592B">
      <w:pPr>
        <w:rPr>
          <w:lang w:val="de-DE"/>
        </w:rPr>
      </w:pPr>
      <w:r>
        <w:rPr>
          <w:lang w:val="de-DE"/>
        </w:rPr>
        <w:t>nach Abänderung einer Menge oder des Einzelpreises kann per F9 aktualisiert werden.</w:t>
      </w:r>
    </w:p>
    <w:p w:rsidR="003C592B" w:rsidRDefault="003C592B" w:rsidP="003C592B">
      <w:pPr>
        <w:rPr>
          <w:lang w:val="de-DE"/>
        </w:rPr>
      </w:pPr>
    </w:p>
    <w:p w:rsidR="00A872B3" w:rsidRDefault="00A872B3" w:rsidP="003C592B">
      <w:pPr>
        <w:rPr>
          <w:lang w:val="de-DE"/>
        </w:rPr>
      </w:pPr>
    </w:p>
    <w:p w:rsidR="00A872B3" w:rsidRDefault="00A872B3" w:rsidP="003C592B">
      <w:pPr>
        <w:rPr>
          <w:lang w:val="de-DE"/>
        </w:rPr>
      </w:pPr>
      <w:r w:rsidRPr="004947C5">
        <w:rPr>
          <w:highlight w:val="yellow"/>
          <w:lang w:val="de-DE"/>
        </w:rPr>
        <w:t xml:space="preserve">eine </w:t>
      </w:r>
      <w:proofErr w:type="spellStart"/>
      <w:r w:rsidRPr="004947C5">
        <w:rPr>
          <w:highlight w:val="yellow"/>
          <w:lang w:val="de-DE"/>
        </w:rPr>
        <w:t>Exceltabelle</w:t>
      </w:r>
      <w:proofErr w:type="spellEnd"/>
      <w:r w:rsidRPr="004947C5">
        <w:rPr>
          <w:highlight w:val="yellow"/>
          <w:lang w:val="de-DE"/>
        </w:rPr>
        <w:t xml:space="preserve"> per Kopieren und Einfügen</w:t>
      </w:r>
      <w:r>
        <w:rPr>
          <w:lang w:val="de-DE"/>
        </w:rPr>
        <w:t xml:space="preserve"> </w:t>
      </w:r>
    </w:p>
    <w:p w:rsidR="00A872B3" w:rsidRDefault="00A872B3" w:rsidP="003C592B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5"/>
        <w:gridCol w:w="3163"/>
      </w:tblGrid>
      <w:tr w:rsidR="003C592B" w:rsidRPr="003C592B" w:rsidTr="00A872B3">
        <w:trPr>
          <w:trHeight w:val="300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3C592B" w:rsidRPr="003C592B" w:rsidRDefault="003C592B" w:rsidP="003C592B">
            <w:pPr>
              <w:rPr>
                <w:rFonts w:ascii="Calibri" w:eastAsia="Times New Roman" w:hAnsi="Calibri"/>
                <w:color w:val="000000"/>
                <w:lang w:val="de-DE" w:eastAsia="de-DE" w:bidi="ar-SA"/>
              </w:rPr>
            </w:pPr>
            <w:r w:rsidRPr="003C592B">
              <w:rPr>
                <w:rFonts w:ascii="Calibri" w:eastAsia="Times New Roman" w:hAnsi="Calibri"/>
                <w:color w:val="000000"/>
                <w:sz w:val="22"/>
                <w:szCs w:val="22"/>
                <w:lang w:val="de-DE" w:eastAsia="de-DE" w:bidi="ar-SA"/>
              </w:rPr>
              <w:t>Menge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3C592B" w:rsidRPr="003C592B" w:rsidRDefault="003C592B" w:rsidP="003C592B">
            <w:pPr>
              <w:rPr>
                <w:rFonts w:ascii="Calibri" w:eastAsia="Times New Roman" w:hAnsi="Calibri"/>
                <w:color w:val="000000"/>
                <w:lang w:val="de-DE" w:eastAsia="de-DE" w:bidi="ar-SA"/>
              </w:rPr>
            </w:pPr>
            <w:r w:rsidRPr="003C592B">
              <w:rPr>
                <w:rFonts w:ascii="Calibri" w:eastAsia="Times New Roman" w:hAnsi="Calibri"/>
                <w:color w:val="000000"/>
                <w:sz w:val="22"/>
                <w:szCs w:val="22"/>
                <w:lang w:val="de-DE" w:eastAsia="de-DE" w:bidi="ar-SA"/>
              </w:rPr>
              <w:t>Einzelpreis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3C592B" w:rsidRPr="003C592B" w:rsidRDefault="003C592B" w:rsidP="003C592B">
            <w:pPr>
              <w:rPr>
                <w:rFonts w:ascii="Calibri" w:eastAsia="Times New Roman" w:hAnsi="Calibri"/>
                <w:color w:val="000000"/>
                <w:lang w:val="de-DE" w:eastAsia="de-DE" w:bidi="ar-SA"/>
              </w:rPr>
            </w:pPr>
            <w:r w:rsidRPr="003C592B">
              <w:rPr>
                <w:rFonts w:ascii="Calibri" w:eastAsia="Times New Roman" w:hAnsi="Calibri"/>
                <w:color w:val="000000"/>
                <w:sz w:val="22"/>
                <w:szCs w:val="22"/>
                <w:lang w:val="de-DE" w:eastAsia="de-DE" w:bidi="ar-SA"/>
              </w:rPr>
              <w:t>Gesamt</w:t>
            </w:r>
          </w:p>
        </w:tc>
      </w:tr>
      <w:tr w:rsidR="003C592B" w:rsidRPr="003C592B" w:rsidTr="00A872B3">
        <w:trPr>
          <w:trHeight w:val="300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3C592B" w:rsidRPr="003C592B" w:rsidRDefault="003C592B" w:rsidP="00A872B3">
            <w:pPr>
              <w:tabs>
                <w:tab w:val="decimal" w:pos="1965"/>
              </w:tabs>
              <w:rPr>
                <w:rFonts w:ascii="Calibri" w:eastAsia="Times New Roman" w:hAnsi="Calibri"/>
                <w:color w:val="000000"/>
                <w:lang w:val="de-DE" w:eastAsia="de-DE" w:bidi="ar-SA"/>
              </w:rPr>
            </w:pPr>
            <w:r w:rsidRPr="003C592B">
              <w:rPr>
                <w:rFonts w:ascii="Calibri" w:eastAsia="Times New Roman" w:hAnsi="Calibri"/>
                <w:color w:val="000000"/>
                <w:sz w:val="22"/>
                <w:szCs w:val="22"/>
                <w:lang w:val="de-DE" w:eastAsia="de-DE" w:bidi="ar-SA"/>
              </w:rPr>
              <w:t>1,2345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3C592B" w:rsidRPr="003C592B" w:rsidRDefault="003C592B" w:rsidP="00A872B3">
            <w:pPr>
              <w:tabs>
                <w:tab w:val="decimal" w:pos="1863"/>
              </w:tabs>
              <w:rPr>
                <w:rFonts w:ascii="Calibri" w:eastAsia="Times New Roman" w:hAnsi="Calibri"/>
                <w:color w:val="000000"/>
                <w:lang w:val="de-DE" w:eastAsia="de-DE" w:bidi="ar-SA"/>
              </w:rPr>
            </w:pPr>
            <w:r w:rsidRPr="003C592B">
              <w:rPr>
                <w:rFonts w:ascii="Calibri" w:eastAsia="Times New Roman" w:hAnsi="Calibri"/>
                <w:color w:val="000000"/>
                <w:sz w:val="22"/>
                <w:szCs w:val="22"/>
                <w:lang w:val="de-DE" w:eastAsia="de-DE" w:bidi="ar-SA"/>
              </w:rPr>
              <w:t>100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3C592B" w:rsidRPr="003C592B" w:rsidRDefault="003C592B" w:rsidP="00A872B3">
            <w:pPr>
              <w:tabs>
                <w:tab w:val="decimal" w:pos="1807"/>
              </w:tabs>
              <w:rPr>
                <w:rFonts w:ascii="Calibri" w:eastAsia="Times New Roman" w:hAnsi="Calibri"/>
                <w:color w:val="000000"/>
                <w:lang w:val="de-DE" w:eastAsia="de-DE" w:bidi="ar-SA"/>
              </w:rPr>
            </w:pPr>
            <w:r w:rsidRPr="003C592B">
              <w:rPr>
                <w:rFonts w:ascii="Calibri" w:eastAsia="Times New Roman" w:hAnsi="Calibri"/>
                <w:color w:val="000000"/>
                <w:sz w:val="22"/>
                <w:szCs w:val="22"/>
                <w:lang w:val="de-DE" w:eastAsia="de-DE" w:bidi="ar-SA"/>
              </w:rPr>
              <w:t xml:space="preserve">       123,45 € </w:t>
            </w:r>
          </w:p>
        </w:tc>
      </w:tr>
      <w:tr w:rsidR="003C592B" w:rsidRPr="003C592B" w:rsidTr="00A872B3">
        <w:trPr>
          <w:trHeight w:val="300"/>
        </w:trPr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3C592B" w:rsidRPr="003C592B" w:rsidRDefault="003C592B" w:rsidP="00A872B3">
            <w:pPr>
              <w:tabs>
                <w:tab w:val="decimal" w:pos="1965"/>
              </w:tabs>
              <w:rPr>
                <w:rFonts w:ascii="Calibri" w:eastAsia="Times New Roman" w:hAnsi="Calibri"/>
                <w:color w:val="000000"/>
                <w:lang w:val="de-DE" w:eastAsia="de-DE" w:bidi="ar-SA"/>
              </w:rPr>
            </w:pPr>
            <w:r w:rsidRPr="003C592B">
              <w:rPr>
                <w:rFonts w:ascii="Calibri" w:eastAsia="Times New Roman" w:hAnsi="Calibri"/>
                <w:color w:val="000000"/>
                <w:sz w:val="22"/>
                <w:szCs w:val="22"/>
                <w:lang w:val="de-DE" w:eastAsia="de-DE" w:bidi="ar-SA"/>
              </w:rPr>
              <w:t>200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3C592B" w:rsidRPr="003C592B" w:rsidRDefault="003C592B" w:rsidP="00A872B3">
            <w:pPr>
              <w:tabs>
                <w:tab w:val="decimal" w:pos="1863"/>
              </w:tabs>
              <w:rPr>
                <w:rFonts w:ascii="Calibri" w:eastAsia="Times New Roman" w:hAnsi="Calibri"/>
                <w:color w:val="000000"/>
                <w:lang w:val="de-DE" w:eastAsia="de-DE" w:bidi="ar-SA"/>
              </w:rPr>
            </w:pPr>
            <w:r w:rsidRPr="003C592B">
              <w:rPr>
                <w:rFonts w:ascii="Calibri" w:eastAsia="Times New Roman" w:hAnsi="Calibri"/>
                <w:color w:val="000000"/>
                <w:sz w:val="22"/>
                <w:szCs w:val="22"/>
                <w:lang w:val="de-DE" w:eastAsia="de-DE" w:bidi="ar-SA"/>
              </w:rPr>
              <w:t>2,345</w:t>
            </w:r>
          </w:p>
        </w:tc>
        <w:tc>
          <w:tcPr>
            <w:tcW w:w="1667" w:type="pct"/>
            <w:shd w:val="clear" w:color="auto" w:fill="auto"/>
            <w:noWrap/>
            <w:vAlign w:val="bottom"/>
            <w:hideMark/>
          </w:tcPr>
          <w:p w:rsidR="003C592B" w:rsidRPr="003C592B" w:rsidRDefault="003C592B" w:rsidP="00A872B3">
            <w:pPr>
              <w:tabs>
                <w:tab w:val="decimal" w:pos="1807"/>
              </w:tabs>
              <w:rPr>
                <w:rFonts w:ascii="Calibri" w:eastAsia="Times New Roman" w:hAnsi="Calibri"/>
                <w:color w:val="000000"/>
                <w:lang w:val="de-DE" w:eastAsia="de-DE" w:bidi="ar-SA"/>
              </w:rPr>
            </w:pPr>
            <w:r w:rsidRPr="003C592B">
              <w:rPr>
                <w:rFonts w:ascii="Calibri" w:eastAsia="Times New Roman" w:hAnsi="Calibri"/>
                <w:color w:val="000000"/>
                <w:sz w:val="22"/>
                <w:szCs w:val="22"/>
                <w:lang w:val="de-DE" w:eastAsia="de-DE" w:bidi="ar-SA"/>
              </w:rPr>
              <w:t xml:space="preserve">       469,00 € </w:t>
            </w:r>
          </w:p>
        </w:tc>
      </w:tr>
    </w:tbl>
    <w:p w:rsidR="003C592B" w:rsidRDefault="003C592B" w:rsidP="003C592B">
      <w:pPr>
        <w:rPr>
          <w:lang w:val="de-DE"/>
        </w:rPr>
      </w:pPr>
    </w:p>
    <w:p w:rsidR="003C592B" w:rsidRDefault="00A872B3" w:rsidP="003C592B">
      <w:pPr>
        <w:rPr>
          <w:lang w:val="de-DE"/>
        </w:rPr>
      </w:pPr>
      <w:r>
        <w:rPr>
          <w:lang w:val="de-DE"/>
        </w:rPr>
        <w:t>nach Ausrichtungsänderung auf Links können die Tabs gesetzt werden, keine Formel mehr vorhanden =&gt; Zahlenänderungen führen zu keinem neuen Ergebnis</w:t>
      </w:r>
    </w:p>
    <w:p w:rsidR="00A872B3" w:rsidRDefault="00A872B3" w:rsidP="003C592B">
      <w:pPr>
        <w:rPr>
          <w:lang w:val="de-DE"/>
        </w:rPr>
      </w:pPr>
    </w:p>
    <w:p w:rsidR="00A872B3" w:rsidRDefault="00A872B3" w:rsidP="003C592B">
      <w:pPr>
        <w:rPr>
          <w:lang w:val="de-DE"/>
        </w:rPr>
      </w:pPr>
    </w:p>
    <w:p w:rsidR="004947C5" w:rsidRDefault="004947C5" w:rsidP="004947C5">
      <w:pPr>
        <w:rPr>
          <w:lang w:val="de-DE"/>
        </w:rPr>
      </w:pPr>
      <w:proofErr w:type="spellStart"/>
      <w:r w:rsidRPr="004947C5">
        <w:rPr>
          <w:highlight w:val="yellow"/>
          <w:lang w:val="de-DE"/>
        </w:rPr>
        <w:t>Exceltabelle</w:t>
      </w:r>
      <w:proofErr w:type="spellEnd"/>
      <w:r w:rsidRPr="004947C5">
        <w:rPr>
          <w:highlight w:val="yellow"/>
          <w:lang w:val="de-DE"/>
        </w:rPr>
        <w:t xml:space="preserve"> über EINFÜGEN-&gt;TABELLE-&gt;Excel-Kalkulationstabelle</w:t>
      </w:r>
    </w:p>
    <w:p w:rsidR="00A872B3" w:rsidRDefault="00A872B3" w:rsidP="003C592B">
      <w:pPr>
        <w:rPr>
          <w:lang w:val="de-DE"/>
        </w:rPr>
      </w:pPr>
    </w:p>
    <w:bookmarkStart w:id="1" w:name="_MON_1422899952"/>
    <w:bookmarkEnd w:id="1"/>
    <w:p w:rsidR="00A872B3" w:rsidRDefault="00A872B3" w:rsidP="003C592B">
      <w:pPr>
        <w:rPr>
          <w:lang w:val="de-DE"/>
        </w:rPr>
      </w:pPr>
      <w:r>
        <w:rPr>
          <w:lang w:val="de-DE"/>
        </w:rPr>
        <w:object w:dxaOrig="3882" w:dyaOrig="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02.75pt" o:ole="">
            <v:imagedata r:id="rId7" o:title=""/>
          </v:shape>
          <o:OLEObject Type="Embed" ProgID="Excel.Sheet.12" ShapeID="_x0000_i1025" DrawAspect="Content" ObjectID="_1422903058" r:id="rId8"/>
        </w:object>
      </w:r>
    </w:p>
    <w:p w:rsidR="004947C5" w:rsidRDefault="004947C5" w:rsidP="003C592B">
      <w:pPr>
        <w:rPr>
          <w:lang w:val="de-DE"/>
        </w:rPr>
      </w:pPr>
    </w:p>
    <w:p w:rsidR="00A872B3" w:rsidRDefault="00A872B3" w:rsidP="003C592B">
      <w:pPr>
        <w:rPr>
          <w:lang w:val="de-DE"/>
        </w:rPr>
      </w:pPr>
      <w:r>
        <w:rPr>
          <w:lang w:val="de-DE"/>
        </w:rPr>
        <w:t>Über RMT-&gt;Objekt formatieren -&gt; Größe Tabelle anpassbar + Schriftgrad runtersetzen</w:t>
      </w:r>
    </w:p>
    <w:p w:rsidR="00A872B3" w:rsidRDefault="00A872B3" w:rsidP="003C592B">
      <w:pPr>
        <w:rPr>
          <w:lang w:val="de-DE"/>
        </w:rPr>
      </w:pPr>
      <w:r>
        <w:rPr>
          <w:lang w:val="de-DE"/>
        </w:rPr>
        <w:t>Die Rechenmöglichkeit bleibt erhalten. Die Ausrichtung fehlt aber</w:t>
      </w:r>
    </w:p>
    <w:p w:rsidR="00A872B3" w:rsidRDefault="00A872B3" w:rsidP="003C592B">
      <w:pPr>
        <w:rPr>
          <w:lang w:val="de-DE"/>
        </w:rPr>
      </w:pPr>
    </w:p>
    <w:p w:rsidR="00A872B3" w:rsidRDefault="00A872B3" w:rsidP="003C592B">
      <w:pPr>
        <w:rPr>
          <w:lang w:val="de-DE"/>
        </w:rPr>
      </w:pPr>
    </w:p>
    <w:p w:rsidR="004947C5" w:rsidRDefault="004947C5" w:rsidP="004947C5">
      <w:pPr>
        <w:rPr>
          <w:lang w:val="de-DE"/>
        </w:rPr>
      </w:pPr>
      <w:proofErr w:type="spellStart"/>
      <w:r w:rsidRPr="004947C5">
        <w:rPr>
          <w:highlight w:val="yellow"/>
          <w:lang w:val="de-DE"/>
        </w:rPr>
        <w:t>Exceltabelle</w:t>
      </w:r>
      <w:proofErr w:type="spellEnd"/>
      <w:r w:rsidRPr="004947C5">
        <w:rPr>
          <w:highlight w:val="yellow"/>
          <w:lang w:val="de-DE"/>
        </w:rPr>
        <w:t xml:space="preserve"> über EINFÜGEN-&gt;TABELLE-&gt;Excel-Kalkulationstabelle</w:t>
      </w:r>
    </w:p>
    <w:p w:rsidR="00A872B3" w:rsidRDefault="00A872B3" w:rsidP="003C592B">
      <w:pPr>
        <w:rPr>
          <w:lang w:val="de-DE"/>
        </w:rPr>
      </w:pPr>
    </w:p>
    <w:bookmarkStart w:id="2" w:name="_MON_1422900267"/>
    <w:bookmarkEnd w:id="2"/>
    <w:p w:rsidR="00A872B3" w:rsidRDefault="007A742D" w:rsidP="003C592B">
      <w:pPr>
        <w:rPr>
          <w:lang w:val="de-DE"/>
        </w:rPr>
      </w:pPr>
      <w:r>
        <w:rPr>
          <w:lang w:val="de-DE"/>
        </w:rPr>
        <w:object w:dxaOrig="9598" w:dyaOrig="890">
          <v:shape id="_x0000_i1050" type="#_x0000_t75" style="width:480pt;height:44.25pt" o:ole="">
            <v:imagedata r:id="rId9" o:title=""/>
          </v:shape>
          <o:OLEObject Type="Embed" ProgID="Excel.Sheet.12" ShapeID="_x0000_i1050" DrawAspect="Content" ObjectID="_1422903059" r:id="rId10"/>
        </w:object>
      </w:r>
    </w:p>
    <w:p w:rsidR="004947C5" w:rsidRDefault="004947C5" w:rsidP="003C592B">
      <w:pPr>
        <w:rPr>
          <w:lang w:val="de-DE"/>
        </w:rPr>
      </w:pPr>
      <w:r>
        <w:rPr>
          <w:lang w:val="de-DE"/>
        </w:rPr>
        <w:t>Über Spaltenköpfe die Spaltenbreite geändert + Rahmen(</w:t>
      </w:r>
      <w:proofErr w:type="spellStart"/>
      <w:r>
        <w:rPr>
          <w:lang w:val="de-DE"/>
        </w:rPr>
        <w:t>innen+außen</w:t>
      </w:r>
      <w:proofErr w:type="spellEnd"/>
      <w:r>
        <w:rPr>
          <w:lang w:val="de-DE"/>
        </w:rPr>
        <w:t>)</w:t>
      </w:r>
    </w:p>
    <w:p w:rsidR="004947C5" w:rsidRPr="003C592B" w:rsidRDefault="004947C5" w:rsidP="003C592B">
      <w:pPr>
        <w:rPr>
          <w:lang w:val="de-DE"/>
        </w:rPr>
      </w:pPr>
      <w:r>
        <w:rPr>
          <w:lang w:val="de-DE"/>
        </w:rPr>
        <w:t xml:space="preserve">Über 0,???? Ausrichtung auf </w:t>
      </w:r>
      <w:proofErr w:type="spellStart"/>
      <w:r>
        <w:rPr>
          <w:lang w:val="de-DE"/>
        </w:rPr>
        <w:t>Dezizeichen</w:t>
      </w:r>
      <w:proofErr w:type="spellEnd"/>
      <w:r>
        <w:rPr>
          <w:lang w:val="de-DE"/>
        </w:rPr>
        <w:t xml:space="preserve"> erreicht und die Rechenmöglichkeit erhalten</w:t>
      </w:r>
    </w:p>
    <w:sectPr w:rsidR="004947C5" w:rsidRPr="003C592B" w:rsidSect="004947C5"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76C" w:rsidRDefault="0044376C" w:rsidP="004947C5">
      <w:r>
        <w:separator/>
      </w:r>
    </w:p>
  </w:endnote>
  <w:endnote w:type="continuationSeparator" w:id="0">
    <w:p w:rsidR="0044376C" w:rsidRDefault="0044376C" w:rsidP="0049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6C" w:rsidRDefault="0044376C" w:rsidP="004947C5">
      <w:r>
        <w:separator/>
      </w:r>
    </w:p>
  </w:footnote>
  <w:footnote w:type="continuationSeparator" w:id="0">
    <w:p w:rsidR="0044376C" w:rsidRDefault="0044376C" w:rsidP="00494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0B"/>
    <w:rsid w:val="000775BB"/>
    <w:rsid w:val="000A1104"/>
    <w:rsid w:val="002D538C"/>
    <w:rsid w:val="003C592B"/>
    <w:rsid w:val="0044376C"/>
    <w:rsid w:val="004947C5"/>
    <w:rsid w:val="0063447D"/>
    <w:rsid w:val="00752D2F"/>
    <w:rsid w:val="007A742D"/>
    <w:rsid w:val="007E61BD"/>
    <w:rsid w:val="008F3BE2"/>
    <w:rsid w:val="00A872B3"/>
    <w:rsid w:val="00AE0072"/>
    <w:rsid w:val="00CF1291"/>
    <w:rsid w:val="00D53576"/>
    <w:rsid w:val="00FA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3BE2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3B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3B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3B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3B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3B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3BE2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3BE2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3BE2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3B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3B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3B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3B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F3BE2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3BE2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3BE2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3BE2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3BE2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3BE2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8F3B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8F3B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B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BE2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F3BE2"/>
    <w:rPr>
      <w:b/>
      <w:bCs/>
    </w:rPr>
  </w:style>
  <w:style w:type="character" w:styleId="Hervorhebung">
    <w:name w:val="Emphasis"/>
    <w:basedOn w:val="Absatz-Standardschriftart"/>
    <w:uiPriority w:val="20"/>
    <w:qFormat/>
    <w:rsid w:val="008F3BE2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8F3BE2"/>
    <w:rPr>
      <w:szCs w:val="32"/>
    </w:rPr>
  </w:style>
  <w:style w:type="paragraph" w:styleId="Listenabsatz">
    <w:name w:val="List Paragraph"/>
    <w:basedOn w:val="Standard"/>
    <w:uiPriority w:val="34"/>
    <w:qFormat/>
    <w:rsid w:val="008F3BE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F3BE2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8F3BE2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BE2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BE2"/>
    <w:rPr>
      <w:b/>
      <w:i/>
      <w:sz w:val="24"/>
    </w:rPr>
  </w:style>
  <w:style w:type="character" w:styleId="SchwacheHervorhebung">
    <w:name w:val="Subtle Emphasis"/>
    <w:uiPriority w:val="19"/>
    <w:qFormat/>
    <w:rsid w:val="008F3BE2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8F3BE2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8F3BE2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F3BE2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8F3BE2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F3BE2"/>
    <w:pPr>
      <w:outlineLvl w:val="9"/>
    </w:pPr>
  </w:style>
  <w:style w:type="table" w:styleId="HelleListe-Akzent1">
    <w:name w:val="Light List Accent 1"/>
    <w:basedOn w:val="NormaleTabelle"/>
    <w:uiPriority w:val="61"/>
    <w:rsid w:val="00FA1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ellenraster">
    <w:name w:val="Table Grid"/>
    <w:basedOn w:val="NormaleTabelle"/>
    <w:uiPriority w:val="59"/>
    <w:rsid w:val="003C5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4947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47C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4947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47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3BE2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3B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3B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3B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3B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3B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3BE2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3BE2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3BE2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3B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3B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3B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3B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F3BE2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3BE2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3BE2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3BE2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3BE2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3BE2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8F3B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8F3B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B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BE2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F3BE2"/>
    <w:rPr>
      <w:b/>
      <w:bCs/>
    </w:rPr>
  </w:style>
  <w:style w:type="character" w:styleId="Hervorhebung">
    <w:name w:val="Emphasis"/>
    <w:basedOn w:val="Absatz-Standardschriftart"/>
    <w:uiPriority w:val="20"/>
    <w:qFormat/>
    <w:rsid w:val="008F3BE2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8F3BE2"/>
    <w:rPr>
      <w:szCs w:val="32"/>
    </w:rPr>
  </w:style>
  <w:style w:type="paragraph" w:styleId="Listenabsatz">
    <w:name w:val="List Paragraph"/>
    <w:basedOn w:val="Standard"/>
    <w:uiPriority w:val="34"/>
    <w:qFormat/>
    <w:rsid w:val="008F3BE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F3BE2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8F3BE2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BE2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BE2"/>
    <w:rPr>
      <w:b/>
      <w:i/>
      <w:sz w:val="24"/>
    </w:rPr>
  </w:style>
  <w:style w:type="character" w:styleId="SchwacheHervorhebung">
    <w:name w:val="Subtle Emphasis"/>
    <w:uiPriority w:val="19"/>
    <w:qFormat/>
    <w:rsid w:val="008F3BE2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8F3BE2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8F3BE2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F3BE2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8F3BE2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F3BE2"/>
    <w:pPr>
      <w:outlineLvl w:val="9"/>
    </w:pPr>
  </w:style>
  <w:style w:type="table" w:styleId="HelleListe-Akzent1">
    <w:name w:val="Light List Accent 1"/>
    <w:basedOn w:val="NormaleTabelle"/>
    <w:uiPriority w:val="61"/>
    <w:rsid w:val="00FA1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ellenraster">
    <w:name w:val="Table Grid"/>
    <w:basedOn w:val="NormaleTabelle"/>
    <w:uiPriority w:val="59"/>
    <w:rsid w:val="003C5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4947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47C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4947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47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-Arbeitsblat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-Arbeitsblatt2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3</cp:revision>
  <dcterms:created xsi:type="dcterms:W3CDTF">2013-02-20T21:02:00Z</dcterms:created>
  <dcterms:modified xsi:type="dcterms:W3CDTF">2013-02-20T21:04:00Z</dcterms:modified>
</cp:coreProperties>
</file>